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8"/>
          <w:sz-cs w:val="28"/>
          <w:b/>
          <w:color w:val="000000"/>
        </w:rPr>
        <w:t xml:space="preserve">This Land is Our Land?</w:t>
      </w:r>
    </w:p>
    <w:p>
      <w:pPr/>
      <w:r>
        <w:rPr>
          <w:rFonts w:ascii="Times New Roman" w:hAnsi="Times New Roman" w:cs="Times New Roman"/>
          <w:sz w:val="24"/>
          <w:sz-cs w:val="24"/>
          <w:b/>
        </w:rPr>
        <w:t xml:space="preserve">Lesson Plan</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Author: </w:t>
      </w:r>
      <w:r>
        <w:rPr>
          <w:rFonts w:ascii="Times New Roman" w:hAnsi="Times New Roman" w:cs="Times New Roman"/>
          <w:sz w:val="24"/>
          <w:sz-cs w:val="24"/>
        </w:rPr>
        <w:t xml:space="preserve">Julie Chasse, Memorial Middle School, ELA/SS, teacher, grade 7</w:t>
        <w:tab/>
        <w:t xml:space="preserve"/>
      </w:r>
    </w:p>
    <w:p>
      <w:pPr/>
      <w:r>
        <w:rPr>
          <w:rFonts w:ascii="Times New Roman" w:hAnsi="Times New Roman" w:cs="Times New Roman"/>
          <w:sz w:val="24"/>
          <w:sz-cs w:val="24"/>
          <w:b/>
        </w:rPr>
        <w:t xml:space="preserve">Suggested Grade Level: </w:t>
      </w:r>
      <w:r>
        <w:rPr>
          <w:rFonts w:ascii="Times New Roman" w:hAnsi="Times New Roman" w:cs="Times New Roman"/>
          <w:sz w:val="24"/>
          <w:sz-cs w:val="24"/>
        </w:rPr>
        <w:t xml:space="preserve">grade levels 6-9</w:t>
      </w:r>
    </w:p>
    <w:p>
      <w:pPr/>
      <w:r>
        <w:rPr>
          <w:rFonts w:ascii="Times New Roman" w:hAnsi="Times New Roman" w:cs="Times New Roman"/>
          <w:sz w:val="24"/>
          <w:sz-cs w:val="24"/>
          <w:b/>
        </w:rPr>
        <w:t xml:space="preserve">Subject Area:  </w:t>
      </w:r>
      <w:r>
        <w:rPr>
          <w:rFonts w:ascii="Times New Roman" w:hAnsi="Times New Roman" w:cs="Times New Roman"/>
          <w:sz w:val="24"/>
          <w:sz-cs w:val="24"/>
        </w:rPr>
        <w:t xml:space="preserve">Social Studies, Language Arts, Writing</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Learning Results/Common Core: </w:t>
      </w:r>
    </w:p>
    <w:p>
      <w:pPr/>
      <w:r>
        <w:rPr>
          <w:rFonts w:ascii="Times New Roman" w:hAnsi="Times New Roman" w:cs="Times New Roman"/>
          <w:sz w:val="24"/>
          <w:sz-cs w:val="24"/>
        </w:rPr>
        <w:t xml:space="preserve">Applications of Social Studies and Performance Indicator Labels:</w:t>
      </w:r>
    </w:p>
    <w:p>
      <w:pPr/>
      <w:r>
        <w:rPr>
          <w:rFonts w:ascii="Times New Roman" w:hAnsi="Times New Roman" w:cs="Times New Roman"/>
          <w:sz w:val="24"/>
          <w:sz-cs w:val="24"/>
        </w:rPr>
        <w:t xml:space="preserve"/>
        <w:tab/>
        <w:t xml:space="preserve">Identify and evaluate how early American history influences who we are today.</w:t>
      </w:r>
    </w:p>
    <w:p>
      <w:pPr/>
      <w:r>
        <w:rPr>
          <w:rFonts w:ascii="Times New Roman" w:hAnsi="Times New Roman" w:cs="Times New Roman"/>
          <w:sz w:val="24"/>
          <w:sz-cs w:val="24"/>
        </w:rPr>
        <w:t xml:space="preserve">Economics:</w:t>
      </w:r>
    </w:p>
    <w:p>
      <w:pPr/>
      <w:r>
        <w:rPr>
          <w:rFonts w:ascii="Times New Roman" w:hAnsi="Times New Roman" w:cs="Times New Roman"/>
          <w:sz w:val="24"/>
          <w:sz-cs w:val="24"/>
        </w:rPr>
        <w:t xml:space="preserve"/>
        <w:tab/>
        <w:t xml:space="preserve">Describe and understand economic aspects of Native American cultures in Maine </w:t>
        <w:tab/>
        <w:t xml:space="preserve"/>
        <w:tab/>
        <w:t xml:space="preserve">and the U.S.</w:t>
      </w:r>
    </w:p>
    <w:p>
      <w:pPr/>
      <w:r>
        <w:rPr>
          <w:rFonts w:ascii="Times New Roman" w:hAnsi="Times New Roman" w:cs="Times New Roman"/>
          <w:sz w:val="24"/>
          <w:sz-cs w:val="24"/>
        </w:rPr>
        <w:t xml:space="preserve">Geography:</w:t>
      </w:r>
    </w:p>
    <w:p>
      <w:pPr/>
      <w:r>
        <w:rPr>
          <w:rFonts w:ascii="Times New Roman" w:hAnsi="Times New Roman" w:cs="Times New Roman"/>
          <w:sz w:val="24"/>
          <w:sz-cs w:val="24"/>
        </w:rPr>
        <w:t xml:space="preserve"/>
        <w:tab/>
        <w:t xml:space="preserve">Identify and explain the role of geography in the development of America.</w:t>
      </w:r>
    </w:p>
    <w:p>
      <w:pPr/>
      <w:r>
        <w:rPr>
          <w:rFonts w:ascii="Times New Roman" w:hAnsi="Times New Roman" w:cs="Times New Roman"/>
          <w:sz w:val="24"/>
          <w:sz-cs w:val="24"/>
        </w:rPr>
        <w:t xml:space="preserve"/>
        <w:tab/>
        <w:t xml:space="preserve">Describe the dynamic relationship between geographic features and Native </w:t>
        <w:tab/>
        <w:t xml:space="preserve"/>
        <w:tab/>
        <w:t xml:space="preserve">American culture.</w:t>
      </w:r>
    </w:p>
    <w:p>
      <w:pPr/>
      <w:r>
        <w:rPr>
          <w:rFonts w:ascii="Times New Roman" w:hAnsi="Times New Roman" w:cs="Times New Roman"/>
          <w:sz w:val="24"/>
          <w:sz-cs w:val="24"/>
        </w:rPr>
        <w:t xml:space="preserve">History:</w:t>
      </w:r>
    </w:p>
    <w:p>
      <w:pPr/>
      <w:r>
        <w:rPr>
          <w:rFonts w:ascii="Times New Roman" w:hAnsi="Times New Roman" w:cs="Times New Roman"/>
          <w:sz w:val="24"/>
          <w:sz-cs w:val="24"/>
        </w:rPr>
        <w:t xml:space="preserve"/>
        <w:tab/>
        <w:t xml:space="preserve">Explain how history can help one better understand and make informed decisions </w:t>
        <w:tab/>
        <w:t xml:space="preserve"/>
        <w:tab/>
        <w:t xml:space="preserve">about the present and future.</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Local Essential Learning Targets:</w:t>
      </w:r>
      <w:r>
        <w:rPr>
          <w:rFonts w:ascii="Times New Roman" w:hAnsi="Times New Roman" w:cs="Times New Roman"/>
          <w:sz w:val="24"/>
          <w:sz-cs w:val="24"/>
        </w:rPr>
        <w:t xml:space="preserve"/>
        <w:tab/>
        <w:t xml:space="preserve"/>
      </w:r>
    </w:p>
    <w:p>
      <w:pPr/>
      <w:r>
        <w:rPr>
          <w:rFonts w:ascii="Times New Roman" w:hAnsi="Times New Roman" w:cs="Times New Roman"/>
          <w:sz w:val="24"/>
          <w:sz-cs w:val="24"/>
        </w:rPr>
        <w:t xml:space="preserve">Functional Economics:</w:t>
      </w:r>
    </w:p>
    <w:p>
      <w:pPr/>
      <w:r>
        <w:rPr>
          <w:rFonts w:ascii="Times New Roman" w:hAnsi="Times New Roman" w:cs="Times New Roman"/>
          <w:sz w:val="24"/>
          <w:sz-cs w:val="24"/>
        </w:rPr>
        <w:t xml:space="preserve"/>
        <w:tab/>
        <w:t xml:space="preserve">Understands how individuals, families, and communities in Maine, including </w:t>
        <w:tab/>
        <w:t xml:space="preserve"/>
        <w:tab/>
        <w:t xml:space="preserve">Native Americans, are influenced by economic factors.</w:t>
      </w:r>
    </w:p>
    <w:p>
      <w:pPr/>
      <w:r>
        <w:rPr>
          <w:rFonts w:ascii="Times New Roman" w:hAnsi="Times New Roman" w:cs="Times New Roman"/>
          <w:sz w:val="24"/>
          <w:sz-cs w:val="24"/>
        </w:rPr>
        <w:t xml:space="preserve">Engagement and other 21</w:t>
      </w:r>
      <w:r>
        <w:rPr>
          <w:rFonts w:ascii="Times New Roman" w:hAnsi="Times New Roman" w:cs="Times New Roman"/>
          <w:sz w:val="24"/>
          <w:sz-cs w:val="24"/>
          <w:vertAlign w:val="superscript"/>
        </w:rPr>
        <w:t xml:space="preserve">st</w:t>
      </w:r>
      <w:r>
        <w:rPr>
          <w:rFonts w:ascii="Times New Roman" w:hAnsi="Times New Roman" w:cs="Times New Roman"/>
          <w:sz w:val="24"/>
          <w:sz-cs w:val="24"/>
        </w:rPr>
        <w:t xml:space="preserve"> Century skills of collaborating, communicating, and inquiry.</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Time Required: </w:t>
      </w:r>
    </w:p>
    <w:p>
      <w:pPr/>
      <w:r>
        <w:rPr>
          <w:rFonts w:ascii="Times New Roman" w:hAnsi="Times New Roman" w:cs="Times New Roman"/>
          <w:sz w:val="24"/>
          <w:sz-cs w:val="24"/>
        </w:rPr>
        <w:t xml:space="preserve">3-4 weeks</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Learning Objectives:</w:t>
      </w:r>
    </w:p>
    <w:p>
      <w:pPr/>
      <w:r>
        <w:rPr>
          <w:rFonts w:ascii="Times New Roman" w:hAnsi="Times New Roman" w:cs="Times New Roman"/>
          <w:sz w:val="24"/>
          <w:sz-cs w:val="24"/>
        </w:rPr>
        <w:t xml:space="preserve">Students will understand what a primary source is, give examples of primary sources, and analyze them.</w:t>
      </w:r>
    </w:p>
    <w:p>
      <w:pPr/>
      <w:r>
        <w:rPr>
          <w:rFonts w:ascii="Times New Roman" w:hAnsi="Times New Roman" w:cs="Times New Roman"/>
          <w:sz w:val="24"/>
          <w:sz-cs w:val="24"/>
        </w:rPr>
        <w:t xml:space="preserve">Students will read and think historically; sourcing, contextualizing, corroborating, and close reading documents.</w:t>
      </w:r>
    </w:p>
    <w:p>
      <w:pPr/>
      <w:r>
        <w:rPr>
          <w:rFonts w:ascii="Times New Roman" w:hAnsi="Times New Roman" w:cs="Times New Roman"/>
          <w:sz w:val="24"/>
          <w:sz-cs w:val="24"/>
        </w:rPr>
        <w:t xml:space="preserve">Students will identify aspects of our life which are similar to that of the early Native Americans, relative to the five themes of geography.</w:t>
      </w:r>
    </w:p>
    <w:p>
      <w:pPr/>
      <w:r>
        <w:rPr>
          <w:rFonts w:ascii="Times New Roman" w:hAnsi="Times New Roman" w:cs="Times New Roman"/>
          <w:sz w:val="24"/>
          <w:sz-cs w:val="24"/>
        </w:rPr>
        <w:t xml:space="preserve">Students will understand economic systems; goods, services, scarcity, and its relationship to natural resources.</w:t>
      </w:r>
    </w:p>
    <w:p>
      <w:pPr/>
      <w:r>
        <w:rPr>
          <w:rFonts w:ascii="Times New Roman" w:hAnsi="Times New Roman" w:cs="Times New Roman"/>
          <w:sz w:val="24"/>
          <w:sz-cs w:val="24"/>
        </w:rPr>
        <w:t xml:space="preserve">Students will understand the economic aspects of unity and diversity in Maine and regions of the United States, including Maine Native Americans.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Materials and Resources Required:</w:t>
      </w:r>
    </w:p>
    <w:p>
      <w:pPr/>
      <w:r>
        <w:rPr>
          <w:rFonts w:ascii="Times New Roman" w:hAnsi="Times New Roman" w:cs="Times New Roman"/>
          <w:sz w:val="24"/>
          <w:sz-cs w:val="24"/>
        </w:rPr>
        <w:t xml:space="preserve">Library Of Congress</w:t>
      </w:r>
      <w:r>
        <w:rPr>
          <w:rFonts w:ascii="Times New Roman" w:hAnsi="Times New Roman" w:cs="Times New Roman"/>
          <w:sz w:val="24"/>
          <w:sz-cs w:val="24"/>
          <w:b/>
        </w:rPr>
        <w:t xml:space="preserve"> </w:t>
      </w:r>
      <w:r>
        <w:rPr>
          <w:rFonts w:ascii="Times New Roman" w:hAnsi="Times New Roman" w:cs="Times New Roman"/>
          <w:sz w:val="24"/>
          <w:sz-cs w:val="24"/>
        </w:rPr>
        <w:t xml:space="preserve">website for primary source documents</w:t>
      </w:r>
      <w:r>
        <w:rPr>
          <w:rFonts w:ascii="Times New Roman" w:hAnsi="Times New Roman" w:cs="Times New Roman"/>
          <w:sz w:val="24"/>
          <w:sz-cs w:val="24"/>
          <w:b/>
        </w:rPr>
        <w:t xml:space="preserve"/>
      </w:r>
    </w:p>
    <w:p>
      <w:pPr/>
      <w:r>
        <w:rPr>
          <w:rFonts w:ascii="Times New Roman" w:hAnsi="Times New Roman" w:cs="Times New Roman"/>
          <w:sz w:val="24"/>
          <w:sz-cs w:val="24"/>
        </w:rPr>
        <w:t xml:space="preserve">Discovery Education site - “Four Hundred Years of Conflict”</w:t>
      </w:r>
    </w:p>
    <w:p>
      <w:pPr/>
      <w:r>
        <w:rPr>
          <w:rFonts w:ascii="Times New Roman" w:hAnsi="Times New Roman" w:cs="Times New Roman"/>
          <w:sz w:val="24"/>
          <w:sz-cs w:val="24"/>
        </w:rPr>
        <w:t xml:space="preserve">Maine Memory Network - “Finding Katahdin”</w:t>
      </w:r>
    </w:p>
    <w:p>
      <w:pPr/>
      <w:r>
        <w:rPr>
          <w:rFonts w:ascii="Times New Roman" w:hAnsi="Times New Roman" w:cs="Times New Roman"/>
          <w:sz w:val="24"/>
          <w:sz-cs w:val="24"/>
        </w:rPr>
        <w:t xml:space="preserve">Maine History Online</w:t>
      </w:r>
    </w:p>
    <w:p>
      <w:pPr/>
      <w:r>
        <w:rPr>
          <w:rFonts w:ascii="Times New Roman" w:hAnsi="Times New Roman" w:cs="Times New Roman"/>
          <w:sz w:val="24"/>
          <w:sz-cs w:val="24"/>
        </w:rPr>
        <w:t xml:space="preserve">Tecumseh  - “Address to the Osages”</w:t>
      </w:r>
    </w:p>
    <w:p>
      <w:pPr/>
      <w:r>
        <w:rPr>
          <w:rFonts w:ascii="Times New Roman" w:hAnsi="Times New Roman" w:cs="Times New Roman"/>
          <w:sz w:val="24"/>
          <w:sz-cs w:val="24"/>
        </w:rPr>
        <w:t xml:space="preserve">Digital History website</w:t>
      </w:r>
    </w:p>
    <w:p>
      <w:pPr/>
      <w:r>
        <w:rPr>
          <w:rFonts w:ascii="Times New Roman" w:hAnsi="Times New Roman" w:cs="Times New Roman"/>
          <w:sz w:val="24"/>
          <w:sz-cs w:val="24"/>
        </w:rPr>
        <w:t xml:space="preserve">American History textbook; Glencoe/McGraw-Hill</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Preparation Required/Preliminary Discussion: </w:t>
      </w:r>
    </w:p>
    <w:p>
      <w:pPr/>
      <w:r>
        <w:rPr>
          <w:rFonts w:ascii="Times New Roman" w:hAnsi="Times New Roman" w:cs="Times New Roman"/>
          <w:sz w:val="24"/>
          <w:sz-cs w:val="24"/>
        </w:rPr>
        <w:t xml:space="preserve">Five themes of geography lessons; begin with descriptions of South Portland, on to identifying and defining the five themes (Location, Place, Region, Movement, Human/Environment Interaction); labeling the previous descriptions according to theme.</w:t>
      </w:r>
    </w:p>
    <w:p>
      <w:pPr/>
      <w:r>
        <w:rPr>
          <w:rFonts w:ascii="Times New Roman" w:hAnsi="Times New Roman" w:cs="Times New Roman"/>
          <w:sz w:val="24"/>
          <w:sz-cs w:val="24"/>
        </w:rPr>
        <w:t xml:space="preserve">Students will answer these questions: Who does the United States belong to?  Who owns the land?  How was it acquired?  Save responses to compare to end-of-unit responses.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Lesson Outline: </w:t>
      </w:r>
    </w:p>
    <w:p>
      <w:pPr/>
      <w:r>
        <w:rPr>
          <w:rFonts w:ascii="Times New Roman" w:hAnsi="Times New Roman" w:cs="Times New Roman"/>
          <w:sz w:val="24"/>
          <w:sz-cs w:val="24"/>
        </w:rPr>
        <w:t xml:space="preserve">Activate prior knowledge of Native Americans. </w:t>
      </w:r>
    </w:p>
    <w:p>
      <w:pPr/>
      <w:r>
        <w:rPr>
          <w:rFonts w:ascii="Times New Roman" w:hAnsi="Times New Roman" w:cs="Times New Roman"/>
          <w:sz w:val="24"/>
          <w:sz-cs w:val="24"/>
          <w:color w:val="000000"/>
        </w:rPr>
        <w:t xml:space="preserve">Students draw a picture of a Native American. </w:t>
      </w:r>
    </w:p>
    <w:p>
      <w:pPr/>
      <w:r>
        <w:rPr>
          <w:rFonts w:ascii="Times New Roman" w:hAnsi="Times New Roman" w:cs="Times New Roman"/>
          <w:sz w:val="24"/>
          <w:sz-cs w:val="24"/>
          <w:color w:val="000000"/>
        </w:rPr>
        <w:t xml:space="preserve">Students compare their drawing to at least two illustrations of Native Americans in </w:t>
        <w:tab/>
        <w:t xml:space="preserve">their history book and internet sources.  Note and discuss inaccuracies with peers.</w:t>
      </w:r>
    </w:p>
    <w:p>
      <w:pPr/>
      <w:r>
        <w:rPr>
          <w:rFonts w:ascii="Times New Roman" w:hAnsi="Times New Roman" w:cs="Times New Roman"/>
          <w:sz w:val="24"/>
          <w:sz-cs w:val="24"/>
          <w:color w:val="000000"/>
        </w:rPr>
        <w:t xml:space="preserve">Students will locate Native American tribes on a blank map of the 13 original colonies, as </w:t>
        <w:tab/>
        <w:t xml:space="preserve">well as on a map of early Maine.</w:t>
      </w:r>
    </w:p>
    <w:p>
      <w:pPr/>
      <w:r>
        <w:rPr>
          <w:rFonts w:ascii="Times New Roman" w:hAnsi="Times New Roman" w:cs="Times New Roman"/>
          <w:sz w:val="24"/>
          <w:sz-cs w:val="24"/>
          <w:color w:val="000000"/>
        </w:rPr>
        <w:t xml:space="preserve">Discuss Primary Source documents; guide through the process of analyzing  </w:t>
        <w:tab/>
        <w:t xml:space="preserve">documents/illustrations/artifacts.  Answer questions to source documents.</w:t>
      </w:r>
    </w:p>
    <w:p>
      <w:pPr/>
      <w:r>
        <w:rPr>
          <w:rFonts w:ascii="Times New Roman" w:hAnsi="Times New Roman" w:cs="Times New Roman"/>
          <w:sz w:val="24"/>
          <w:sz-cs w:val="24"/>
          <w:color w:val="000000"/>
        </w:rPr>
        <w:t xml:space="preserve">Read the history textbook chapter on Native Americans, and compare that information to </w:t>
        <w:tab/>
        <w:t xml:space="preserve">information found in primary source documents.  Determine differing  </w:t>
        <w:tab/>
        <w:t xml:space="preserve">information and/or points of view.  Some of the primary source documents will be </w:t>
        <w:tab/>
        <w:t xml:space="preserve">a Land Claims Act, a sales record for exchange of land between Native Americans </w:t>
        <w:tab/>
        <w:t xml:space="preserve">and early colonists, and a Cherokee Constitution.</w:t>
      </w:r>
    </w:p>
    <w:p>
      <w:pPr/>
      <w:r>
        <w:rPr>
          <w:rFonts w:ascii="Times New Roman" w:hAnsi="Times New Roman" w:cs="Times New Roman"/>
          <w:sz w:val="24"/>
          <w:sz-cs w:val="24"/>
          <w:color w:val="000000"/>
        </w:rPr>
        <w:t xml:space="preserve">Share/discuss learnings; discuss inaccurate information from beginning of unit, as well as </w:t>
        <w:tab/>
        <w:t xml:space="preserve">the process of trade and land transfer in the early colonies. Students must come up </w:t>
        <w:tab/>
        <w:t xml:space="preserve">with an alternative to the taking of Native American land, and examine the ways </w:t>
        <w:tab/>
        <w:t xml:space="preserve">the U.S. Government has tried to “make up” for the taking of their land.</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Assessment Summary:</w:t>
      </w:r>
    </w:p>
    <w:p>
      <w:pPr/>
      <w:r>
        <w:rPr>
          <w:rFonts w:ascii="Times New Roman" w:hAnsi="Times New Roman" w:cs="Times New Roman"/>
          <w:sz w:val="24"/>
          <w:sz-cs w:val="24"/>
          <w:color w:val="000000"/>
        </w:rPr>
        <w:t xml:space="preserve">Students must create a keynote slideshow presentation of Native American tribes from Maine and New England.  Students must include facts, cited, as well as inaccuracies or misconceptions they discovered.  Students must include a drawing/picture of a Native American, as well as an explanation which describes possible accuracies and/or inaccuracies.  Students must include interaction between natural resources and the Native American economy, as well as similarities to our economy today.  Students must answer the question, “Whose land is this?” and defend their answer, citing evidence from their research.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w:hAnsi="Times" w:cs="Times"/>
          <w:sz w:val="24"/>
          <w:sz-cs w:val="24"/>
        </w:rPr>
        <w:t xml:space="preserve"/>
      </w:r>
    </w:p>
    <w:p>
      <w:pPr/>
      <w:r>
        <w:rPr>
          <w:rFonts w:ascii="Times New Roman" w:hAnsi="Times New Roman" w:cs="Times New Roman"/>
          <w:sz w:val="28"/>
          <w:sz-cs w:val="28"/>
          <w:b/>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ccollins</dc:creator>
</cp:coreProperties>
</file>

<file path=docProps/meta.xml><?xml version="1.0" encoding="utf-8"?>
<meta xmlns="http://schemas.apple.com/cocoa/2006/metadata">
  <generator>CocoaOOXMLWriter/1038.36</generator>
</meta>
</file>